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la data d</w:t>
      </w:r>
      <w:r w:rsidR="00D54A0C">
        <w:rPr>
          <w:rFonts w:ascii="Garamond" w:hAnsi="Garamond"/>
        </w:rPr>
        <w:t>i svolgimento della rilevazione: 03</w:t>
      </w:r>
      <w:r w:rsidRPr="009C6FAC">
        <w:rPr>
          <w:rFonts w:ascii="Garamond" w:hAnsi="Garamond"/>
        </w:rPr>
        <w:t>/</w:t>
      </w:r>
      <w:r w:rsidR="00D54A0C">
        <w:rPr>
          <w:rFonts w:ascii="Garamond" w:hAnsi="Garamond"/>
        </w:rPr>
        <w:t>07</w:t>
      </w:r>
      <w:r w:rsidRPr="009C6FAC">
        <w:rPr>
          <w:rFonts w:ascii="Garamond" w:hAnsi="Garamond"/>
        </w:rPr>
        <w:t>/</w:t>
      </w:r>
      <w:r w:rsidR="00D54A0C">
        <w:rPr>
          <w:rFonts w:ascii="Garamond" w:hAnsi="Garamond"/>
        </w:rPr>
        <w:t>2020</w:t>
      </w:r>
      <w:r w:rsidRPr="009C6FAC">
        <w:rPr>
          <w:rFonts w:ascii="Garamond" w:hAnsi="Garamond"/>
        </w:rPr>
        <w:t>.</w:t>
      </w:r>
    </w:p>
    <w:p w:rsidR="00C27B23" w:rsidRPr="009C6FAC" w:rsidRDefault="00FC790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D54A0C">
        <w:rPr>
          <w:rFonts w:ascii="Garamond" w:hAnsi="Garamond"/>
        </w:rPr>
        <w:t>: 03/07/</w:t>
      </w:r>
      <w:proofErr w:type="gramStart"/>
      <w:r w:rsidR="00D54A0C">
        <w:rPr>
          <w:rFonts w:ascii="Garamond" w:hAnsi="Garamond"/>
        </w:rPr>
        <w:t>2020  -</w:t>
      </w:r>
      <w:proofErr w:type="gramEnd"/>
      <w:r w:rsidR="00D54A0C">
        <w:rPr>
          <w:rFonts w:ascii="Garamond" w:hAnsi="Garamond"/>
        </w:rPr>
        <w:t xml:space="preserve"> 05/07/2020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D54A0C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  <w:proofErr w:type="gramStart"/>
      <w:r>
        <w:rPr>
          <w:rFonts w:ascii="Garamond" w:hAnsi="Garamond"/>
          <w:b/>
          <w:u w:val="single"/>
        </w:rPr>
        <w:t>n</w:t>
      </w:r>
      <w:proofErr w:type="gramEnd"/>
      <w:r>
        <w:rPr>
          <w:rFonts w:ascii="Garamond" w:hAnsi="Garamond"/>
          <w:b/>
          <w:u w:val="single"/>
        </w:rPr>
        <w:t>/a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</w:t>
      </w:r>
      <w:bookmarkStart w:id="0" w:name="_GoBack"/>
      <w:bookmarkEnd w:id="0"/>
      <w:r w:rsidRPr="009C6FAC">
        <w:rPr>
          <w:rFonts w:ascii="Garamond" w:hAnsi="Garamond"/>
        </w:rPr>
        <w:t>guite per condurre la rilevazione.</w:t>
      </w:r>
    </w:p>
    <w:p w:rsidR="00D54A0C" w:rsidRDefault="00D54A0C" w:rsidP="00D54A0C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Garamond" w:hAnsi="Garamond"/>
        </w:rPr>
      </w:pP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</w:t>
      </w:r>
      <w:r w:rsidR="00713BFD">
        <w:rPr>
          <w:rFonts w:ascii="Garamond" w:hAnsi="Garamond"/>
        </w:rPr>
        <w:t xml:space="preserve">diretta </w:t>
      </w:r>
      <w:r w:rsidR="00D54A0C">
        <w:rPr>
          <w:rFonts w:ascii="Garamond" w:hAnsi="Garamond"/>
        </w:rPr>
        <w:t>sul sito istituzionale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D54A0C" w:rsidRPr="00154BF3" w:rsidRDefault="00D54A0C" w:rsidP="00D54A0C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La rilevazione ha riscontrato che una parte dei dati e delle informazioni oggetto di indagine e pubblicate sul sito istituzionale, sezione “Amministrazione Trasparente”, non presenta il “formato aperto”.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24134D"/>
    <w:rsid w:val="002C572E"/>
    <w:rsid w:val="003E1CF5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05D1"/>
    <w:rsid w:val="009C6FAC"/>
    <w:rsid w:val="00A108D9"/>
    <w:rsid w:val="00A52DF7"/>
    <w:rsid w:val="00AF77B5"/>
    <w:rsid w:val="00AF790D"/>
    <w:rsid w:val="00C27B23"/>
    <w:rsid w:val="00C32BE7"/>
    <w:rsid w:val="00D27496"/>
    <w:rsid w:val="00D54A0C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Elena Ferronato</cp:lastModifiedBy>
  <cp:revision>2</cp:revision>
  <cp:lastPrinted>2018-02-28T15:30:00Z</cp:lastPrinted>
  <dcterms:created xsi:type="dcterms:W3CDTF">2020-07-29T14:01:00Z</dcterms:created>
  <dcterms:modified xsi:type="dcterms:W3CDTF">2020-07-29T14:01:00Z</dcterms:modified>
</cp:coreProperties>
</file>